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C2" w:rsidRDefault="00AC68C2">
      <w:pPr>
        <w:rPr>
          <w:b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68C2">
        <w:rPr>
          <w:b/>
          <w:noProof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B22C5" wp14:editId="2601D3EF">
                <wp:simplePos x="0" y="0"/>
                <wp:positionH relativeFrom="column">
                  <wp:posOffset>-128270</wp:posOffset>
                </wp:positionH>
                <wp:positionV relativeFrom="paragraph">
                  <wp:posOffset>-690245</wp:posOffset>
                </wp:positionV>
                <wp:extent cx="8953500" cy="1403985"/>
                <wp:effectExtent l="0" t="0" r="0" b="82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8C2" w:rsidRDefault="00AC68C2" w:rsidP="00AC68C2">
                            <w:pPr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C68C2" w:rsidRPr="00AC68C2" w:rsidRDefault="00AC68C2" w:rsidP="00AC68C2">
                            <w:pPr>
                              <w:rPr>
                                <w:b/>
                                <w:sz w:val="28"/>
                                <w:szCs w:val="28"/>
                                <w:lang w:eastAsia="fr-F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68C2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REPERES DES ACTIONS ET DES ACTIVITES DES ELEVES AU SEIN DU PEAC</w:t>
                            </w:r>
                            <w:r w:rsidRPr="00AC68C2">
                              <w:rPr>
                                <w:b/>
                                <w:sz w:val="28"/>
                                <w:szCs w:val="28"/>
                                <w:lang w:eastAsia="fr-F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PROGRAMMATION DE  CYCLE </w:t>
                            </w:r>
                            <w:r w:rsidR="00CE19E6">
                              <w:rPr>
                                <w:b/>
                                <w:sz w:val="28"/>
                                <w:szCs w:val="28"/>
                                <w:lang w:eastAsia="fr-F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83"/>
                            </w:r>
                          </w:p>
                          <w:p w:rsidR="00AC68C2" w:rsidRPr="00AC68C2" w:rsidRDefault="00AC68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1pt;margin-top:-54.35pt;width:7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" stroked="f">
                <v:textbox style="mso-fit-shape-to-text:t">
                  <w:txbxContent>
                    <w:p w:rsidR="00AC68C2" w:rsidRDefault="00AC68C2" w:rsidP="00AC68C2">
                      <w:pPr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C68C2" w:rsidRPr="00AC68C2" w:rsidRDefault="00AC68C2" w:rsidP="00AC68C2">
                      <w:pPr>
                        <w:rPr>
                          <w:b/>
                          <w:sz w:val="28"/>
                          <w:szCs w:val="28"/>
                          <w:lang w:eastAsia="fr-F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68C2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REPERES DES ACTIONS ET DES ACTIVITES DES ELEVES AU SEIN DU PEAC</w:t>
                      </w:r>
                      <w:r w:rsidRPr="00AC68C2">
                        <w:rPr>
                          <w:b/>
                          <w:sz w:val="28"/>
                          <w:szCs w:val="28"/>
                          <w:lang w:eastAsia="fr-F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PROGRAMMATION DE  CYCLE </w:t>
                      </w:r>
                      <w:r w:rsidR="00CE19E6">
                        <w:rPr>
                          <w:b/>
                          <w:sz w:val="28"/>
                          <w:szCs w:val="28"/>
                          <w:lang w:eastAsia="fr-F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83"/>
                      </w:r>
                    </w:p>
                    <w:p w:rsidR="00AC68C2" w:rsidRPr="00AC68C2" w:rsidRDefault="00AC68C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68C2" w:rsidRPr="00A00848" w:rsidRDefault="00AC68C2">
      <w:pPr>
        <w:rPr>
          <w:b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tbl>
      <w:tblPr>
        <w:tblStyle w:val="Grilledutableau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842"/>
        <w:gridCol w:w="1843"/>
        <w:gridCol w:w="1843"/>
        <w:gridCol w:w="1842"/>
        <w:gridCol w:w="1843"/>
        <w:gridCol w:w="1843"/>
      </w:tblGrid>
      <w:tr w:rsidR="006F659F" w:rsidRPr="00CE5C8B" w:rsidTr="002C0B39"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  <w:vMerge w:val="restart"/>
          </w:tcPr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 w:rsidRPr="00CE5C8B">
              <w:rPr>
                <w:b/>
                <w:lang w:eastAsia="fr-FR"/>
              </w:rPr>
              <w:t>Grands objectifs de formation</w:t>
            </w:r>
          </w:p>
        </w:tc>
        <w:tc>
          <w:tcPr>
            <w:tcW w:w="11056" w:type="dxa"/>
            <w:gridSpan w:val="6"/>
          </w:tcPr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Les formes d’arts</w:t>
            </w:r>
          </w:p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</w:tc>
      </w:tr>
      <w:tr w:rsidR="006F659F" w:rsidRPr="00CE5C8B" w:rsidTr="002C0B39">
        <w:tc>
          <w:tcPr>
            <w:tcW w:w="1135" w:type="dxa"/>
            <w:tcBorders>
              <w:top w:val="nil"/>
              <w:left w:val="nil"/>
            </w:tcBorders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  <w:vMerge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0D85E5" wp14:editId="6CD6901C">
                  <wp:extent cx="904875" cy="990600"/>
                  <wp:effectExtent l="0" t="0" r="9525" b="0"/>
                  <wp:docPr id="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24" cy="9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636DEA" wp14:editId="477CB201">
                  <wp:extent cx="933450" cy="990600"/>
                  <wp:effectExtent l="0" t="0" r="0" b="0"/>
                  <wp:docPr id="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C59DEB" wp14:editId="5947F3C5">
                  <wp:extent cx="923925" cy="990599"/>
                  <wp:effectExtent l="0" t="0" r="0" b="635"/>
                  <wp:docPr id="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78" cy="99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5FBDA2" wp14:editId="4BFACD5D">
                  <wp:extent cx="895350" cy="990600"/>
                  <wp:effectExtent l="0" t="0" r="0" b="0"/>
                  <wp:docPr id="1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23" cy="100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A536A2" wp14:editId="302DDA7E">
                  <wp:extent cx="923925" cy="990599"/>
                  <wp:effectExtent l="0" t="0" r="0" b="635"/>
                  <wp:docPr id="1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883" cy="100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23CE24" wp14:editId="7AA82805">
                  <wp:extent cx="914400" cy="990600"/>
                  <wp:effectExtent l="0" t="0" r="0" b="0"/>
                  <wp:docPr id="1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29" cy="998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9F" w:rsidRPr="00CE5C8B" w:rsidTr="002C0B39">
        <w:tc>
          <w:tcPr>
            <w:tcW w:w="1135" w:type="dxa"/>
            <w:vMerge w:val="restart"/>
            <w:shd w:val="clear" w:color="auto" w:fill="7030A0"/>
            <w:textDirection w:val="btLr"/>
            <w:vAlign w:val="center"/>
          </w:tcPr>
          <w:p w:rsidR="006F659F" w:rsidRPr="00CE5C8B" w:rsidRDefault="006F659F" w:rsidP="002C0B39">
            <w:pPr>
              <w:tabs>
                <w:tab w:val="left" w:pos="1650"/>
              </w:tabs>
              <w:ind w:left="113" w:right="113"/>
              <w:jc w:val="center"/>
              <w:rPr>
                <w:b/>
                <w:sz w:val="40"/>
                <w:szCs w:val="40"/>
                <w:lang w:eastAsia="fr-FR"/>
              </w:rPr>
            </w:pPr>
            <w:r w:rsidRPr="00CE5C8B">
              <w:rPr>
                <w:b/>
                <w:color w:val="FFFFFF" w:themeColor="background1"/>
                <w:sz w:val="40"/>
                <w:szCs w:val="40"/>
                <w:lang w:eastAsia="fr-FR"/>
              </w:rPr>
              <w:t>FREQUENTER : Les rencontres</w:t>
            </w: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Cultiver sa sensibilité, sa curiosité et son plaisir à rencontrer des œuvres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59F" w:rsidRPr="00CE5C8B" w:rsidTr="002C0B39">
        <w:tc>
          <w:tcPr>
            <w:tcW w:w="1135" w:type="dxa"/>
            <w:vMerge/>
            <w:shd w:val="clear" w:color="auto" w:fill="7030A0"/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Echanger avec un artiste, un créateur ou un professionnel de l'art et de la culture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59F" w:rsidRPr="00CE5C8B" w:rsidTr="002C0B39">
        <w:tc>
          <w:tcPr>
            <w:tcW w:w="1135" w:type="dxa"/>
            <w:vMerge/>
            <w:shd w:val="clear" w:color="auto" w:fill="7030A0"/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Appréhender des œuvres et des productions artistiques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59F" w:rsidRPr="00CE5C8B" w:rsidTr="002C0B39">
        <w:tc>
          <w:tcPr>
            <w:tcW w:w="1135" w:type="dxa"/>
            <w:vMerge/>
            <w:shd w:val="clear" w:color="auto" w:fill="7030A0"/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Identifier la diversité des lieux et des acteurs culturels de son territoire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F659F" w:rsidRDefault="006F659F"/>
    <w:tbl>
      <w:tblPr>
        <w:tblStyle w:val="Grilledutableau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842"/>
        <w:gridCol w:w="1843"/>
        <w:gridCol w:w="1843"/>
        <w:gridCol w:w="1842"/>
        <w:gridCol w:w="1843"/>
        <w:gridCol w:w="1843"/>
      </w:tblGrid>
      <w:tr w:rsidR="006F659F" w:rsidRPr="00CE5C8B" w:rsidTr="002C0B39"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  <w:r>
              <w:rPr>
                <w:lang w:eastAsia="fr-FR"/>
              </w:rPr>
              <w:lastRenderedPageBreak/>
              <w:tab/>
            </w:r>
          </w:p>
        </w:tc>
        <w:tc>
          <w:tcPr>
            <w:tcW w:w="2693" w:type="dxa"/>
            <w:vMerge w:val="restart"/>
          </w:tcPr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 w:rsidRPr="00CE5C8B">
              <w:rPr>
                <w:b/>
                <w:lang w:eastAsia="fr-FR"/>
              </w:rPr>
              <w:t>Grands objectifs de formation</w:t>
            </w:r>
          </w:p>
        </w:tc>
        <w:tc>
          <w:tcPr>
            <w:tcW w:w="11056" w:type="dxa"/>
            <w:gridSpan w:val="6"/>
          </w:tcPr>
          <w:p w:rsidR="006F659F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Les formes d’arts</w:t>
            </w:r>
          </w:p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</w:tc>
      </w:tr>
      <w:tr w:rsidR="006F659F" w:rsidRPr="00CE5C8B" w:rsidTr="002C0B39">
        <w:tc>
          <w:tcPr>
            <w:tcW w:w="1135" w:type="dxa"/>
            <w:tcBorders>
              <w:top w:val="nil"/>
              <w:left w:val="nil"/>
            </w:tcBorders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  <w:vMerge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6E05CC" wp14:editId="2DE12AD1">
                  <wp:extent cx="904875" cy="990600"/>
                  <wp:effectExtent l="0" t="0" r="9525" b="0"/>
                  <wp:docPr id="1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24" cy="9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34673F" wp14:editId="1F69B521">
                  <wp:extent cx="933450" cy="990600"/>
                  <wp:effectExtent l="0" t="0" r="0" b="0"/>
                  <wp:docPr id="1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567347" wp14:editId="50913EC9">
                  <wp:extent cx="923925" cy="990599"/>
                  <wp:effectExtent l="0" t="0" r="0" b="635"/>
                  <wp:docPr id="1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78" cy="99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22969C" wp14:editId="1CF8C69A">
                  <wp:extent cx="895350" cy="990600"/>
                  <wp:effectExtent l="0" t="0" r="0" b="0"/>
                  <wp:docPr id="1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23" cy="100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E7B307" wp14:editId="69CBC60B">
                  <wp:extent cx="923925" cy="990599"/>
                  <wp:effectExtent l="0" t="0" r="0" b="635"/>
                  <wp:docPr id="1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883" cy="100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F659F" w:rsidRPr="00CE5C8B" w:rsidRDefault="006F659F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797E2B" wp14:editId="54EA2038">
                  <wp:extent cx="914400" cy="990600"/>
                  <wp:effectExtent l="0" t="0" r="0" b="0"/>
                  <wp:docPr id="1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29" cy="998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9F" w:rsidRPr="00CE5C8B" w:rsidTr="002C0B39">
        <w:tc>
          <w:tcPr>
            <w:tcW w:w="1135" w:type="dxa"/>
            <w:vMerge w:val="restart"/>
            <w:shd w:val="clear" w:color="auto" w:fill="92D050"/>
            <w:textDirection w:val="btLr"/>
            <w:vAlign w:val="center"/>
          </w:tcPr>
          <w:p w:rsidR="006F659F" w:rsidRPr="00CE5C8B" w:rsidRDefault="006F659F" w:rsidP="002C0B39">
            <w:pPr>
              <w:tabs>
                <w:tab w:val="left" w:pos="1650"/>
              </w:tabs>
              <w:ind w:left="113" w:right="113"/>
              <w:rPr>
                <w:b/>
                <w:color w:val="FFFFFF" w:themeColor="background1"/>
                <w:sz w:val="40"/>
                <w:szCs w:val="40"/>
                <w:lang w:eastAsia="fr-FR"/>
              </w:rPr>
            </w:pPr>
            <w:r>
              <w:rPr>
                <w:b/>
                <w:color w:val="FFFFFF" w:themeColor="background1"/>
                <w:sz w:val="40"/>
                <w:szCs w:val="40"/>
                <w:lang w:eastAsia="fr-FR"/>
              </w:rPr>
              <w:t>PRATIQU</w:t>
            </w:r>
            <w:r w:rsidRPr="00CE5C8B">
              <w:rPr>
                <w:b/>
                <w:color w:val="FFFFFF" w:themeColor="background1"/>
                <w:sz w:val="40"/>
                <w:szCs w:val="40"/>
                <w:lang w:eastAsia="fr-FR"/>
              </w:rPr>
              <w:t>ER : les pratiques</w:t>
            </w: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Utiliser des techniques d'expression artistique adaptées à une production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59F" w:rsidRPr="00CE5C8B" w:rsidTr="002C0B39">
        <w:tc>
          <w:tcPr>
            <w:tcW w:w="1135" w:type="dxa"/>
            <w:vMerge/>
            <w:shd w:val="clear" w:color="auto" w:fill="92D050"/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Mettre en œuvre un processus de création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59F" w:rsidRPr="00CE5C8B" w:rsidTr="002C0B39">
        <w:tc>
          <w:tcPr>
            <w:tcW w:w="1135" w:type="dxa"/>
            <w:vMerge/>
            <w:shd w:val="clear" w:color="auto" w:fill="92D050"/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Concevoir et réaliser la présentation d'une production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59F" w:rsidRPr="00CE5C8B" w:rsidTr="002C0B39">
        <w:tc>
          <w:tcPr>
            <w:tcW w:w="1135" w:type="dxa"/>
            <w:vMerge/>
            <w:shd w:val="clear" w:color="auto" w:fill="92D050"/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S'intégrer dans un processus collectif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59F" w:rsidRPr="00CE5C8B" w:rsidTr="002C0B39">
        <w:tc>
          <w:tcPr>
            <w:tcW w:w="1135" w:type="dxa"/>
            <w:vMerge/>
            <w:shd w:val="clear" w:color="auto" w:fill="92D050"/>
          </w:tcPr>
          <w:p w:rsidR="006F659F" w:rsidRDefault="006F659F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Réfléchir sur sa pratique</w:t>
            </w:r>
          </w:p>
        </w:tc>
        <w:tc>
          <w:tcPr>
            <w:tcW w:w="1842" w:type="dxa"/>
          </w:tcPr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59F" w:rsidRPr="00CE5C8B" w:rsidRDefault="006F659F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68C2" w:rsidTr="002C0B39"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AC68C2" w:rsidRDefault="00AC68C2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  <w:vMerge w:val="restart"/>
          </w:tcPr>
          <w:p w:rsidR="00AC68C2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AC68C2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AC68C2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 w:rsidRPr="00CE5C8B">
              <w:rPr>
                <w:b/>
                <w:lang w:eastAsia="fr-FR"/>
              </w:rPr>
              <w:t>Grands objectifs de formation</w:t>
            </w:r>
          </w:p>
        </w:tc>
        <w:tc>
          <w:tcPr>
            <w:tcW w:w="11056" w:type="dxa"/>
            <w:gridSpan w:val="6"/>
          </w:tcPr>
          <w:p w:rsidR="00AC68C2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Les formes d’arts</w:t>
            </w:r>
          </w:p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</w:tc>
      </w:tr>
      <w:tr w:rsidR="00AC68C2" w:rsidTr="002C0B39">
        <w:tc>
          <w:tcPr>
            <w:tcW w:w="1135" w:type="dxa"/>
            <w:tcBorders>
              <w:top w:val="nil"/>
              <w:left w:val="nil"/>
            </w:tcBorders>
          </w:tcPr>
          <w:p w:rsidR="00AC68C2" w:rsidRDefault="00AC68C2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  <w:vMerge/>
          </w:tcPr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</w:p>
        </w:tc>
        <w:tc>
          <w:tcPr>
            <w:tcW w:w="1842" w:type="dxa"/>
          </w:tcPr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E2F410" wp14:editId="01B9DCFD">
                  <wp:extent cx="904875" cy="990600"/>
                  <wp:effectExtent l="0" t="0" r="9525" b="0"/>
                  <wp:docPr id="1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24" cy="9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5F7AD9" wp14:editId="33F8C5BB">
                  <wp:extent cx="933450" cy="990600"/>
                  <wp:effectExtent l="0" t="0" r="0" b="0"/>
                  <wp:docPr id="2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C65AD1" wp14:editId="7996F37E">
                  <wp:extent cx="923925" cy="990599"/>
                  <wp:effectExtent l="0" t="0" r="0" b="635"/>
                  <wp:docPr id="2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78" cy="99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08145F" wp14:editId="6402540E">
                  <wp:extent cx="895350" cy="990600"/>
                  <wp:effectExtent l="0" t="0" r="0" b="0"/>
                  <wp:docPr id="2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23" cy="100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5F8B3B" wp14:editId="146D30BA">
                  <wp:extent cx="923925" cy="990599"/>
                  <wp:effectExtent l="0" t="0" r="0" b="635"/>
                  <wp:docPr id="2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883" cy="100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C68C2" w:rsidRPr="00CE5C8B" w:rsidRDefault="00AC68C2" w:rsidP="002C0B39">
            <w:pPr>
              <w:tabs>
                <w:tab w:val="left" w:pos="1650"/>
              </w:tabs>
              <w:jc w:val="center"/>
              <w:rPr>
                <w:b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F2FE53" wp14:editId="74139D2D">
                  <wp:extent cx="914400" cy="990600"/>
                  <wp:effectExtent l="0" t="0" r="0" b="0"/>
                  <wp:docPr id="2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29" cy="998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8C2" w:rsidTr="002C0B39">
        <w:tc>
          <w:tcPr>
            <w:tcW w:w="1135" w:type="dxa"/>
            <w:vMerge w:val="restart"/>
            <w:shd w:val="clear" w:color="auto" w:fill="C0504D" w:themeFill="accent2"/>
            <w:textDirection w:val="btLr"/>
          </w:tcPr>
          <w:p w:rsidR="00AC68C2" w:rsidRPr="00CE5C8B" w:rsidRDefault="00AC68C2" w:rsidP="002C0B39">
            <w:pPr>
              <w:tabs>
                <w:tab w:val="left" w:pos="1650"/>
              </w:tabs>
              <w:ind w:left="113" w:right="113"/>
              <w:rPr>
                <w:b/>
                <w:color w:val="FFFFFF" w:themeColor="background1"/>
                <w:sz w:val="40"/>
                <w:szCs w:val="40"/>
                <w:lang w:eastAsia="fr-FR"/>
              </w:rPr>
            </w:pPr>
            <w:r w:rsidRPr="00CE5C8B">
              <w:rPr>
                <w:b/>
                <w:color w:val="FFFFFF" w:themeColor="background1"/>
                <w:sz w:val="40"/>
                <w:szCs w:val="40"/>
                <w:lang w:eastAsia="fr-FR"/>
              </w:rPr>
              <w:t>S’APPROPRIER : les connaissances</w:t>
            </w:r>
          </w:p>
        </w:tc>
        <w:tc>
          <w:tcPr>
            <w:tcW w:w="269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Exprimer une émotion esthétique et un jugement critique</w:t>
            </w:r>
          </w:p>
        </w:tc>
        <w:tc>
          <w:tcPr>
            <w:tcW w:w="1842" w:type="dxa"/>
          </w:tcPr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68C2" w:rsidTr="002C0B39">
        <w:tc>
          <w:tcPr>
            <w:tcW w:w="1135" w:type="dxa"/>
            <w:vMerge/>
            <w:shd w:val="clear" w:color="auto" w:fill="C0504D" w:themeFill="accent2"/>
          </w:tcPr>
          <w:p w:rsidR="00AC68C2" w:rsidRDefault="00AC68C2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Comprendre et utiliser un vocabulaire approprié à chaque domaine artistique ou culturel</w:t>
            </w:r>
          </w:p>
        </w:tc>
        <w:tc>
          <w:tcPr>
            <w:tcW w:w="1842" w:type="dxa"/>
          </w:tcPr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68C2" w:rsidTr="002C0B39">
        <w:tc>
          <w:tcPr>
            <w:tcW w:w="1135" w:type="dxa"/>
            <w:vMerge/>
            <w:shd w:val="clear" w:color="auto" w:fill="C0504D" w:themeFill="accent2"/>
          </w:tcPr>
          <w:p w:rsidR="00AC68C2" w:rsidRDefault="00AC68C2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Mettre en relation différents champs de connaissances</w:t>
            </w:r>
          </w:p>
        </w:tc>
        <w:tc>
          <w:tcPr>
            <w:tcW w:w="1842" w:type="dxa"/>
          </w:tcPr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68C2" w:rsidTr="002C0B39">
        <w:tc>
          <w:tcPr>
            <w:tcW w:w="1135" w:type="dxa"/>
            <w:vMerge/>
            <w:shd w:val="clear" w:color="auto" w:fill="C0504D" w:themeFill="accent2"/>
          </w:tcPr>
          <w:p w:rsidR="00AC68C2" w:rsidRDefault="00AC68C2" w:rsidP="002C0B39">
            <w:pPr>
              <w:tabs>
                <w:tab w:val="left" w:pos="1650"/>
              </w:tabs>
              <w:rPr>
                <w:lang w:eastAsia="fr-FR"/>
              </w:rPr>
            </w:pPr>
          </w:p>
        </w:tc>
        <w:tc>
          <w:tcPr>
            <w:tcW w:w="269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CE5C8B">
              <w:rPr>
                <w:rFonts w:asciiTheme="minorHAnsi" w:hAnsiTheme="minorHAnsi"/>
                <w:b/>
                <w:sz w:val="22"/>
                <w:szCs w:val="22"/>
              </w:rPr>
              <w:t>Mobiliser ses savoirs et ses expériences au service de la compréhension d'une œuvre</w:t>
            </w:r>
          </w:p>
        </w:tc>
        <w:tc>
          <w:tcPr>
            <w:tcW w:w="1842" w:type="dxa"/>
          </w:tcPr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68C2" w:rsidRPr="00CE5C8B" w:rsidRDefault="00AC68C2" w:rsidP="002C0B3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C68C2" w:rsidRDefault="00AC68C2" w:rsidP="00AC68C2"/>
    <w:sectPr w:rsidR="00AC68C2" w:rsidSect="00A008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48"/>
    <w:rsid w:val="0037431D"/>
    <w:rsid w:val="006F659F"/>
    <w:rsid w:val="007812F0"/>
    <w:rsid w:val="008F5237"/>
    <w:rsid w:val="0098722B"/>
    <w:rsid w:val="00A00848"/>
    <w:rsid w:val="00AC68C2"/>
    <w:rsid w:val="00BE6436"/>
    <w:rsid w:val="00C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EBF6-BF5A-4016-80F7-4F890113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olefebvre</dc:creator>
  <cp:lastModifiedBy>olefebvre</cp:lastModifiedBy>
  <cp:revision>3</cp:revision>
  <cp:lastPrinted>2016-06-06T19:24:00Z</cp:lastPrinted>
  <dcterms:created xsi:type="dcterms:W3CDTF">2016-06-06T19:24:00Z</dcterms:created>
  <dcterms:modified xsi:type="dcterms:W3CDTF">2016-06-06T19:24:00Z</dcterms:modified>
</cp:coreProperties>
</file>